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Pr="00307DDE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360BDD">
        <w:rPr>
          <w:rFonts w:ascii="Times New Roman" w:eastAsia="Calibri" w:hAnsi="Times New Roman" w:cs="Times New Roman"/>
          <w:sz w:val="24"/>
          <w:szCs w:val="24"/>
        </w:rPr>
        <w:t>обществознанию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0556B3" w:rsidRPr="00307DDE" w:rsidTr="00CE2557">
        <w:tc>
          <w:tcPr>
            <w:tcW w:w="10348" w:type="dxa"/>
            <w:gridSpan w:val="6"/>
          </w:tcPr>
          <w:p w:rsidR="000556B3" w:rsidRDefault="001B41F9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8В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CE2557">
        <w:tc>
          <w:tcPr>
            <w:tcW w:w="1418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72556C" w:rsidRPr="00307DDE" w:rsidTr="00EA336F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56C" w:rsidRPr="00234119" w:rsidRDefault="0072556C" w:rsidP="0072556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09.04.20</w:t>
            </w:r>
          </w:p>
        </w:tc>
        <w:tc>
          <w:tcPr>
            <w:tcW w:w="2410" w:type="dxa"/>
          </w:tcPr>
          <w:p w:rsidR="0072556C" w:rsidRPr="005E72C4" w:rsidRDefault="0072556C" w:rsidP="0072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FB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Роль государства в экономике. Экономические цели и функции государства.</w:t>
            </w:r>
          </w:p>
        </w:tc>
        <w:tc>
          <w:tcPr>
            <w:tcW w:w="1984" w:type="dxa"/>
          </w:tcPr>
          <w:p w:rsidR="0072556C" w:rsidRDefault="0072556C" w:rsidP="007255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72556C" w:rsidRDefault="0072556C" w:rsidP="0072556C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345" w:type="dxa"/>
          </w:tcPr>
          <w:p w:rsidR="0072556C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2556C" w:rsidRPr="00307DDE" w:rsidTr="00EA336F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56C" w:rsidRPr="00234119" w:rsidRDefault="0072556C" w:rsidP="0072556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16.04.20</w:t>
            </w:r>
          </w:p>
        </w:tc>
        <w:tc>
          <w:tcPr>
            <w:tcW w:w="2410" w:type="dxa"/>
          </w:tcPr>
          <w:p w:rsidR="0072556C" w:rsidRDefault="0072556C" w:rsidP="007255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BE543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Государственный бюджет.</w:t>
            </w:r>
          </w:p>
          <w:p w:rsidR="0072556C" w:rsidRPr="005E72C4" w:rsidRDefault="0072556C" w:rsidP="0072556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72556C" w:rsidRDefault="0072556C" w:rsidP="007255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72556C" w:rsidRDefault="0072556C" w:rsidP="0072556C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345" w:type="dxa"/>
          </w:tcPr>
          <w:p w:rsidR="0072556C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Эссе</w:t>
            </w:r>
          </w:p>
          <w:p w:rsidR="0072556C" w:rsidRDefault="0072556C" w:rsidP="0072556C"/>
        </w:tc>
        <w:tc>
          <w:tcPr>
            <w:tcW w:w="1602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2556C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56C" w:rsidRDefault="0072556C" w:rsidP="0072556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23.04.20</w:t>
            </w:r>
          </w:p>
        </w:tc>
        <w:tc>
          <w:tcPr>
            <w:tcW w:w="2410" w:type="dxa"/>
          </w:tcPr>
          <w:p w:rsidR="0072556C" w:rsidRPr="005E72C4" w:rsidRDefault="0072556C" w:rsidP="007255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43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Налоги: система налогов, </w:t>
            </w:r>
            <w:r w:rsidRPr="00BE5437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налоговые системы разных эпох</w:t>
            </w:r>
            <w:r w:rsidRPr="00D73FB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84" w:type="dxa"/>
          </w:tcPr>
          <w:p w:rsidR="0072556C" w:rsidRDefault="0072556C" w:rsidP="007255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72556C" w:rsidRDefault="0072556C" w:rsidP="0072556C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72556C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72556C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56C" w:rsidRDefault="0072556C" w:rsidP="0072556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30.04.20</w:t>
            </w:r>
          </w:p>
        </w:tc>
        <w:tc>
          <w:tcPr>
            <w:tcW w:w="2410" w:type="dxa"/>
          </w:tcPr>
          <w:p w:rsidR="0072556C" w:rsidRPr="005E72C4" w:rsidRDefault="0072556C" w:rsidP="0072556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7C9F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Банковские услуги, предоставляемые гражданам</w:t>
            </w:r>
            <w:r w:rsidRPr="00D87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депозит, кредит, платежная карта, электронные деньги, денежный перевод, обмен валюты.  Формы дистанционного банковского обслуживания: банкомат, мобильный банкинг, онлайн-банкинг.</w:t>
            </w:r>
          </w:p>
        </w:tc>
        <w:tc>
          <w:tcPr>
            <w:tcW w:w="1984" w:type="dxa"/>
          </w:tcPr>
          <w:p w:rsidR="0072556C" w:rsidRDefault="0072556C" w:rsidP="007255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72556C" w:rsidRDefault="0072556C" w:rsidP="0072556C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72556C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72556C" w:rsidRDefault="0072556C" w:rsidP="0072556C"/>
        </w:tc>
        <w:tc>
          <w:tcPr>
            <w:tcW w:w="1602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72556C" w:rsidRPr="00307DDE" w:rsidRDefault="0072556C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6194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94" w:rsidRDefault="00896194" w:rsidP="0072556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10" w:type="dxa"/>
          </w:tcPr>
          <w:p w:rsidR="00896194" w:rsidRPr="00D87C9F" w:rsidRDefault="00896194" w:rsidP="0072556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84" w:type="dxa"/>
          </w:tcPr>
          <w:p w:rsidR="00896194" w:rsidRPr="00307DDE" w:rsidRDefault="00896194" w:rsidP="007255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896194" w:rsidRDefault="00896194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896194" w:rsidRDefault="00896194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896194" w:rsidRDefault="00896194" w:rsidP="0072556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6194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94" w:rsidRDefault="00896194" w:rsidP="008961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14.05.20</w:t>
            </w:r>
          </w:p>
        </w:tc>
        <w:tc>
          <w:tcPr>
            <w:tcW w:w="2410" w:type="dxa"/>
          </w:tcPr>
          <w:p w:rsidR="00896194" w:rsidRPr="006F0BF0" w:rsidRDefault="00896194" w:rsidP="0089619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BF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Страховые услуги</w:t>
            </w:r>
            <w:r w:rsidRPr="006F0BF0">
              <w:rPr>
                <w:rFonts w:ascii="Times New Roman" w:hAnsi="Times New Roman" w:cs="Times New Roman"/>
                <w:sz w:val="24"/>
                <w:szCs w:val="24"/>
              </w:rPr>
              <w:t>: страхование жизни, здоровья, имущества, ответственности. Инвестиции в реальные и финансовые активы. Пенсионное обеспечение.</w:t>
            </w:r>
          </w:p>
        </w:tc>
        <w:tc>
          <w:tcPr>
            <w:tcW w:w="1984" w:type="dxa"/>
          </w:tcPr>
          <w:p w:rsidR="00896194" w:rsidRDefault="00896194" w:rsidP="008961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896194" w:rsidRDefault="00896194" w:rsidP="00896194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896194" w:rsidRDefault="00896194" w:rsidP="008961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896194" w:rsidRDefault="00896194" w:rsidP="00896194"/>
        </w:tc>
        <w:tc>
          <w:tcPr>
            <w:tcW w:w="1602" w:type="dxa"/>
          </w:tcPr>
          <w:p w:rsidR="00896194" w:rsidRPr="00307DDE" w:rsidRDefault="00896194" w:rsidP="008961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6194" w:rsidRPr="00307DDE" w:rsidRDefault="00896194" w:rsidP="008961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6194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194" w:rsidRDefault="00896194" w:rsidP="0089619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21.05.20</w:t>
            </w:r>
          </w:p>
        </w:tc>
        <w:tc>
          <w:tcPr>
            <w:tcW w:w="2410" w:type="dxa"/>
          </w:tcPr>
          <w:p w:rsidR="00896194" w:rsidRPr="006F0BF0" w:rsidRDefault="00896194" w:rsidP="008961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BF0">
              <w:rPr>
                <w:rFonts w:ascii="Times New Roman" w:hAnsi="Times New Roman" w:cs="Times New Roman"/>
                <w:sz w:val="24"/>
                <w:szCs w:val="24"/>
              </w:rPr>
              <w:t>Налогообложение граждан. Защита от финансовых махинаций. Инфляция.</w:t>
            </w:r>
            <w:bookmarkStart w:id="0" w:name="_GoBack"/>
            <w:bookmarkEnd w:id="0"/>
          </w:p>
        </w:tc>
        <w:tc>
          <w:tcPr>
            <w:tcW w:w="1984" w:type="dxa"/>
          </w:tcPr>
          <w:p w:rsidR="00896194" w:rsidRDefault="00896194" w:rsidP="008961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896194" w:rsidRDefault="00896194" w:rsidP="00896194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896194" w:rsidRDefault="00896194" w:rsidP="008961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896194" w:rsidRDefault="00896194" w:rsidP="00896194"/>
        </w:tc>
        <w:tc>
          <w:tcPr>
            <w:tcW w:w="1602" w:type="dxa"/>
          </w:tcPr>
          <w:p w:rsidR="00896194" w:rsidRPr="00307DDE" w:rsidRDefault="00896194" w:rsidP="008961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6194" w:rsidRPr="00307DDE" w:rsidRDefault="00896194" w:rsidP="0089619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F269F3" w:rsidRDefault="00896194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sectPr w:rsidR="000556B3" w:rsidSect="001B41F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1B41F9"/>
    <w:rsid w:val="00307DDE"/>
    <w:rsid w:val="00360BDD"/>
    <w:rsid w:val="0045345B"/>
    <w:rsid w:val="00496A55"/>
    <w:rsid w:val="006460D1"/>
    <w:rsid w:val="0072556C"/>
    <w:rsid w:val="0089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2020-03-29T16:45:00Z</dcterms:created>
  <dcterms:modified xsi:type="dcterms:W3CDTF">2020-05-11T05:55:00Z</dcterms:modified>
</cp:coreProperties>
</file>